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n-GB"/>
        </w:rPr>
      </w:pP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n-GB"/>
        </w:rPr>
      </w:pPr>
    </w:p>
    <w:p w:rsidR="007356E9" w:rsidRPr="001C7397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n-GB"/>
        </w:rPr>
      </w:pPr>
      <w:r w:rsidRPr="001C7397">
        <w:rPr>
          <w:rFonts w:ascii="Arial" w:hAnsi="Arial" w:cs="Arial"/>
          <w:bCs/>
          <w:lang w:val="en-GB"/>
        </w:rPr>
        <w:t>31</w:t>
      </w:r>
      <w:r w:rsidRPr="001C7397">
        <w:rPr>
          <w:rFonts w:ascii="Arial" w:hAnsi="Arial" w:cs="Arial"/>
          <w:bCs/>
          <w:vertAlign w:val="superscript"/>
          <w:lang w:val="en-GB"/>
        </w:rPr>
        <w:t>st</w:t>
      </w:r>
      <w:r w:rsidRPr="001C7397">
        <w:rPr>
          <w:rFonts w:ascii="Arial" w:hAnsi="Arial" w:cs="Arial"/>
          <w:bCs/>
          <w:lang w:val="en-GB"/>
        </w:rPr>
        <w:t xml:space="preserve"> May 2012</w:t>
      </w: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</w:t>
      </w:r>
      <w:r w:rsidRPr="00285F00">
        <w:rPr>
          <w:rFonts w:ascii="Arial" w:hAnsi="Arial" w:cs="Arial"/>
          <w:b/>
          <w:bCs/>
          <w:lang w:val="en-GB"/>
        </w:rPr>
        <w:t xml:space="preserve"> Holds Opening Ceremony for</w:t>
      </w:r>
      <w:r>
        <w:rPr>
          <w:rFonts w:ascii="Arial" w:hAnsi="Arial" w:cs="Arial"/>
          <w:b/>
          <w:bCs/>
          <w:lang w:val="en-GB"/>
        </w:rPr>
        <w:t xml:space="preserve"> New Ty</w:t>
      </w:r>
      <w:r w:rsidRPr="00285F00">
        <w:rPr>
          <w:rFonts w:ascii="Arial" w:hAnsi="Arial" w:cs="Arial"/>
          <w:b/>
          <w:bCs/>
          <w:lang w:val="en-GB"/>
        </w:rPr>
        <w:t>re Plant in Russia</w:t>
      </w: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  <w:r w:rsidRPr="00285F00">
        <w:rPr>
          <w:rFonts w:ascii="Arial" w:hAnsi="Arial" w:cs="Arial"/>
          <w:b/>
          <w:lang w:val="en-GB"/>
        </w:rPr>
        <w:t xml:space="preserve">Tokyo – The </w:t>
      </w:r>
      <w:r>
        <w:rPr>
          <w:rFonts w:ascii="Arial" w:hAnsi="Arial" w:cs="Arial"/>
          <w:b/>
          <w:lang w:val="en-GB"/>
        </w:rPr>
        <w:t>YOKOHAMA</w:t>
      </w:r>
      <w:r w:rsidRPr="00285F00">
        <w:rPr>
          <w:rFonts w:ascii="Arial" w:hAnsi="Arial" w:cs="Arial"/>
          <w:b/>
          <w:lang w:val="en-GB"/>
        </w:rPr>
        <w:t xml:space="preserve"> Rubber Co., Ltd., announced today that </w:t>
      </w:r>
      <w:r>
        <w:rPr>
          <w:rFonts w:ascii="Arial" w:hAnsi="Arial" w:cs="Arial"/>
          <w:b/>
          <w:lang w:val="en-GB"/>
        </w:rPr>
        <w:t>YOKOHAMA</w:t>
      </w:r>
      <w:r w:rsidRPr="00285F00">
        <w:rPr>
          <w:rFonts w:ascii="Arial" w:hAnsi="Arial" w:cs="Arial"/>
          <w:b/>
          <w:lang w:val="en-GB"/>
        </w:rPr>
        <w:t xml:space="preserve"> R.P.Z., its tyre manufacturing/selling company in Russia, recently completed the construction of a new passenger car tyre plant in the Lipetsk Special Economic Zone in the region of Lipetsk and held an opening ceremony on the site on 30</w:t>
      </w:r>
      <w:r w:rsidRPr="00285F00">
        <w:rPr>
          <w:rFonts w:ascii="Arial" w:hAnsi="Arial" w:cs="Arial"/>
          <w:b/>
          <w:vertAlign w:val="superscript"/>
          <w:lang w:val="en-GB"/>
        </w:rPr>
        <w:t>th</w:t>
      </w:r>
      <w:r w:rsidRPr="00285F00">
        <w:rPr>
          <w:rFonts w:ascii="Arial" w:hAnsi="Arial" w:cs="Arial"/>
          <w:b/>
          <w:lang w:val="en-GB"/>
        </w:rPr>
        <w:t xml:space="preserve"> May 2012.</w:t>
      </w: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285F00">
        <w:rPr>
          <w:rFonts w:ascii="Arial" w:hAnsi="Arial" w:cs="Arial"/>
          <w:lang w:val="en-GB"/>
        </w:rPr>
        <w:t>Invited to the ceremony were a total of 200 people including Alexander Beglov, Authorized Representative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of the President of Russian Federation in the Central Federal District, Oleg Korolev, Lipetsk Governor,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Chikahito Harada, Ambassador Extraordinary and Plenipotentiary from Japan to Russia and those involved</w:t>
      </w:r>
      <w:r>
        <w:rPr>
          <w:rFonts w:ascii="Arial" w:hAnsi="Arial" w:cs="Arial"/>
          <w:lang w:val="en-GB"/>
        </w:rPr>
        <w:t xml:space="preserve"> in Russian ty</w:t>
      </w:r>
      <w:r w:rsidRPr="00285F00">
        <w:rPr>
          <w:rFonts w:ascii="Arial" w:hAnsi="Arial" w:cs="Arial"/>
          <w:lang w:val="en-GB"/>
        </w:rPr>
        <w:t xml:space="preserve">re sales industry. Attendees from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Rubber included Chairman and CEO Tadanobu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 xml:space="preserve">Nagumo and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R.P.Z. President Shinichi Suzuki.</w:t>
      </w: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285F00">
        <w:rPr>
          <w:rFonts w:ascii="Arial" w:hAnsi="Arial" w:cs="Arial"/>
          <w:lang w:val="en-GB"/>
        </w:rPr>
        <w:t>Chairman and CEO Tadanobu Nagumo said in his speech, “When I visited Russia in 2008, I realized that the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Russian automobile society was beginning to mature and that there was a big future potential here. I then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decided that it was of utmost importance to have a production plant in Russia. I had an opportunity of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meeting some Russians who had come to Japan for training, and it was very reassuring to me how competent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they were and how quick they were to learn skills. I am confident that in the future, we can contribute to the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 xml:space="preserve">prosperity of Russia by supplying our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>-branded high-quality products to the market.”</w:t>
      </w: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7356E9" w:rsidRDefault="00B552CC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45480" cy="3183255"/>
            <wp:effectExtent l="19050" t="0" r="7620" b="0"/>
            <wp:docPr id="10" name="Bild 1" descr="M:\Marketing\Web\New Website\Material\Press\1_RussiaFactory\Russian_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Material\Press\1_RussiaFactory\Russian_Pla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CC" w:rsidRDefault="00B552CC" w:rsidP="00554B80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B552CC" w:rsidRPr="00285F00" w:rsidRDefault="00B552CC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R.P.Z. was established in December 2008 to initiate </w:t>
      </w:r>
      <w:r>
        <w:rPr>
          <w:rFonts w:ascii="Arial" w:hAnsi="Arial" w:cs="Arial"/>
          <w:lang w:val="en-GB"/>
        </w:rPr>
        <w:t>tyre</w:t>
      </w:r>
      <w:r w:rsidRPr="00285F00">
        <w:rPr>
          <w:rFonts w:ascii="Arial" w:hAnsi="Arial" w:cs="Arial"/>
          <w:lang w:val="en-GB"/>
        </w:rPr>
        <w:t xml:space="preserve"> production in Russia. The company is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 xml:space="preserve">currently capitalized at 3.76 billion roubles with investment ratios being 80 percent by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Rubber and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20 percent by ITOCHU Corporation. Since the groundbreaking ceremony in March 2010, the company has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invested 4.8 billion roubles to build the new plant. The plant, which is scheduled to go into full operation in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the summer of 2013, has a building area of 4.3 hectares and an annual production capacity of 1.4 million</w:t>
      </w:r>
      <w:r>
        <w:rPr>
          <w:rFonts w:ascii="Arial" w:hAnsi="Arial" w:cs="Arial"/>
          <w:lang w:val="en-GB"/>
        </w:rPr>
        <w:t xml:space="preserve"> tyre</w:t>
      </w:r>
      <w:r w:rsidRPr="00285F00">
        <w:rPr>
          <w:rFonts w:ascii="Arial" w:hAnsi="Arial" w:cs="Arial"/>
          <w:lang w:val="en-GB"/>
        </w:rPr>
        <w:t xml:space="preserve">s.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Rubber plans to reinforce the plant’s production capacity in stages and is borrowing a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24-hectare land from the Lipetsk Special Economic Zone for future expansion.</w:t>
      </w: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285F00">
        <w:rPr>
          <w:rFonts w:ascii="Arial" w:hAnsi="Arial" w:cs="Arial"/>
          <w:lang w:val="en-GB"/>
        </w:rPr>
        <w:t xml:space="preserve">The new plant will be manufacturing such products as passenger car </w:t>
      </w:r>
      <w:r>
        <w:rPr>
          <w:rFonts w:ascii="Arial" w:hAnsi="Arial" w:cs="Arial"/>
          <w:lang w:val="en-GB"/>
        </w:rPr>
        <w:t>tyre</w:t>
      </w:r>
      <w:r w:rsidRPr="00285F00">
        <w:rPr>
          <w:rFonts w:ascii="Arial" w:hAnsi="Arial" w:cs="Arial"/>
          <w:lang w:val="en-GB"/>
        </w:rPr>
        <w:t xml:space="preserve"> “C.drive2” and passenger car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 xml:space="preserve">studded </w:t>
      </w:r>
      <w:r>
        <w:rPr>
          <w:rFonts w:ascii="Arial" w:hAnsi="Arial" w:cs="Arial"/>
          <w:lang w:val="en-GB"/>
        </w:rPr>
        <w:t>tyre</w:t>
      </w:r>
      <w:r w:rsidRPr="00285F00">
        <w:rPr>
          <w:rFonts w:ascii="Arial" w:hAnsi="Arial" w:cs="Arial"/>
          <w:lang w:val="en-GB"/>
        </w:rPr>
        <w:t xml:space="preserve"> “ice GUARD iG35”, both of which are core products in the Russian market and will be available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in 13-18 inches in internal diameter. The products will be sold mainly in Russia with some to be exported to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Europe.</w:t>
      </w:r>
    </w:p>
    <w:p w:rsidR="007356E9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7356E9" w:rsidRPr="00285F00" w:rsidRDefault="007356E9" w:rsidP="00554B8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has been expanding its </w:t>
      </w:r>
      <w:r>
        <w:rPr>
          <w:rFonts w:ascii="Arial" w:hAnsi="Arial" w:cs="Arial"/>
          <w:lang w:val="en-GB"/>
        </w:rPr>
        <w:t>tyre</w:t>
      </w:r>
      <w:r w:rsidRPr="00285F00">
        <w:rPr>
          <w:rFonts w:ascii="Arial" w:hAnsi="Arial" w:cs="Arial"/>
          <w:lang w:val="en-GB"/>
        </w:rPr>
        <w:t xml:space="preserve"> sales in Russia. The number of </w:t>
      </w:r>
      <w:r>
        <w:rPr>
          <w:rFonts w:ascii="Arial" w:hAnsi="Arial" w:cs="Arial"/>
          <w:lang w:val="en-GB"/>
        </w:rPr>
        <w:t>tyre</w:t>
      </w:r>
      <w:r w:rsidRPr="00285F00">
        <w:rPr>
          <w:rFonts w:ascii="Arial" w:hAnsi="Arial" w:cs="Arial"/>
          <w:lang w:val="en-GB"/>
        </w:rPr>
        <w:t>s sold in Russia in FY2011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reached approximately 3 million, a 28% increase from the previous fiscal year, and the country is now the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 xml:space="preserve">fourth largest market for the company after Japan, the United States, and China. Centering on </w:t>
      </w:r>
      <w:r>
        <w:rPr>
          <w:rFonts w:ascii="Arial" w:hAnsi="Arial" w:cs="Arial"/>
          <w:lang w:val="en-GB"/>
        </w:rPr>
        <w:t xml:space="preserve">YOKOHAMA </w:t>
      </w:r>
      <w:r w:rsidRPr="00285F00">
        <w:rPr>
          <w:rFonts w:ascii="Arial" w:hAnsi="Arial" w:cs="Arial"/>
          <w:lang w:val="en-GB"/>
        </w:rPr>
        <w:t xml:space="preserve">RUSSIA L.L.C., a </w:t>
      </w:r>
      <w:r>
        <w:rPr>
          <w:rFonts w:ascii="Arial" w:hAnsi="Arial" w:cs="Arial"/>
          <w:lang w:val="en-GB"/>
        </w:rPr>
        <w:t>tyre</w:t>
      </w:r>
      <w:r w:rsidRPr="00285F00">
        <w:rPr>
          <w:rFonts w:ascii="Arial" w:hAnsi="Arial" w:cs="Arial"/>
          <w:lang w:val="en-GB"/>
        </w:rPr>
        <w:t xml:space="preserve"> sales subsidiary established in April 2005,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is actively reinforcing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 xml:space="preserve">market development through large wholesalers as well as developing </w:t>
      </w:r>
      <w:r>
        <w:rPr>
          <w:rFonts w:ascii="Arial" w:hAnsi="Arial" w:cs="Arial"/>
          <w:lang w:val="en-GB"/>
        </w:rPr>
        <w:t>YOKOHAMA</w:t>
      </w:r>
      <w:r w:rsidRPr="00285F00">
        <w:rPr>
          <w:rFonts w:ascii="Arial" w:hAnsi="Arial" w:cs="Arial"/>
          <w:lang w:val="en-GB"/>
        </w:rPr>
        <w:t xml:space="preserve"> Club Network that targets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retailers. In addition to these efforts to increase sales force, local production enabled by the new plant will</w:t>
      </w:r>
      <w:r>
        <w:rPr>
          <w:rFonts w:ascii="Arial" w:hAnsi="Arial" w:cs="Arial"/>
          <w:lang w:val="en-GB"/>
        </w:rPr>
        <w:t xml:space="preserve"> </w:t>
      </w:r>
      <w:r w:rsidRPr="00285F00">
        <w:rPr>
          <w:rFonts w:ascii="Arial" w:hAnsi="Arial" w:cs="Arial"/>
          <w:lang w:val="en-GB"/>
        </w:rPr>
        <w:t>help further expand business by strengthening and speeding up product supply.</w:t>
      </w:r>
    </w:p>
    <w:p w:rsidR="009E4272" w:rsidRPr="007356E9" w:rsidRDefault="009E4272" w:rsidP="00554B80">
      <w:pPr>
        <w:jc w:val="both"/>
        <w:rPr>
          <w:lang w:val="en-GB"/>
        </w:rPr>
      </w:pPr>
    </w:p>
    <w:sectPr w:rsidR="009E4272" w:rsidRPr="007356E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A6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A66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2927"/>
    <w:rsid w:val="004344F7"/>
    <w:rsid w:val="00434D37"/>
    <w:rsid w:val="00444664"/>
    <w:rsid w:val="00445C63"/>
    <w:rsid w:val="004502C9"/>
    <w:rsid w:val="004534DF"/>
    <w:rsid w:val="004539C8"/>
    <w:rsid w:val="00461A66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54B80"/>
    <w:rsid w:val="00563CC2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56E9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552C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2228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4</cp:revision>
  <cp:lastPrinted>2012-03-02T16:27:00Z</cp:lastPrinted>
  <dcterms:created xsi:type="dcterms:W3CDTF">2012-07-05T11:24:00Z</dcterms:created>
  <dcterms:modified xsi:type="dcterms:W3CDTF">2012-07-05T11:37:00Z</dcterms:modified>
</cp:coreProperties>
</file>